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t8dcp4l5yvsl" w:id="0"/>
      <w:bookmarkEnd w:id="0"/>
      <w:r w:rsidDel="00000000" w:rsidR="00000000" w:rsidRPr="00000000">
        <w:rPr>
          <w:rtl w:val="0"/>
        </w:rPr>
        <w:t xml:space="preserve">Osage Landscaping and Irrigation Portfolio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2ysytxbfvebj" w:id="1"/>
      <w:bookmarkEnd w:id="1"/>
      <w:r w:rsidDel="00000000" w:rsidR="00000000" w:rsidRPr="00000000">
        <w:rPr>
          <w:rtl w:val="0"/>
        </w:rPr>
        <w:t xml:space="preserve">Services Specialized In: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Yard Maintenance and Repair (Aeration, Fertilization)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Yard Clean Ups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Fire Mitigation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Sod Installation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Rock, Mulch, and Gravel Installation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Plant Installation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Irrigation System Inspection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Irrigation System Installation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Irrigation System Repairs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Landscape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Outdoor Lighting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Outdoor Water Feature Design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Snow Removal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